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06"/>
        <w:tblW w:w="11320" w:type="dxa"/>
        <w:shd w:val="clear" w:color="auto" w:fill="862D00"/>
        <w:tblLook w:val="01E0" w:firstRow="1" w:lastRow="1" w:firstColumn="1" w:lastColumn="1" w:noHBand="0" w:noVBand="0"/>
      </w:tblPr>
      <w:tblGrid>
        <w:gridCol w:w="11320"/>
      </w:tblGrid>
      <w:tr w:rsidR="00154C74" w:rsidRPr="006A5833" w:rsidTr="00515822">
        <w:trPr>
          <w:trHeight w:val="625"/>
        </w:trPr>
        <w:tc>
          <w:tcPr>
            <w:tcW w:w="11320" w:type="dxa"/>
            <w:shd w:val="clear" w:color="auto" w:fill="862D00"/>
            <w:vAlign w:val="center"/>
          </w:tcPr>
          <w:p w:rsidR="00154C74" w:rsidRPr="006A5833" w:rsidRDefault="00154C74" w:rsidP="00515822">
            <w:pPr>
              <w:ind w:left="360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6A5833">
              <w:rPr>
                <w:b/>
                <w:color w:val="FFFFFF"/>
                <w:sz w:val="36"/>
                <w:szCs w:val="36"/>
              </w:rPr>
              <w:t xml:space="preserve">По информации </w:t>
            </w:r>
            <w:r>
              <w:rPr>
                <w:b/>
                <w:color w:val="FFFFFF"/>
                <w:sz w:val="36"/>
                <w:szCs w:val="36"/>
              </w:rPr>
              <w:t>МВД России</w:t>
            </w:r>
          </w:p>
          <w:p w:rsidR="00154C74" w:rsidRPr="006A5833" w:rsidRDefault="00154C74" w:rsidP="00515822">
            <w:pPr>
              <w:ind w:left="360"/>
              <w:jc w:val="center"/>
              <w:rPr>
                <w:b/>
                <w:color w:val="740000"/>
                <w:sz w:val="36"/>
                <w:szCs w:val="36"/>
              </w:rPr>
            </w:pPr>
          </w:p>
        </w:tc>
      </w:tr>
      <w:tr w:rsidR="00154C74" w:rsidRPr="006A5833" w:rsidTr="00515822">
        <w:trPr>
          <w:trHeight w:val="2942"/>
        </w:trPr>
        <w:tc>
          <w:tcPr>
            <w:tcW w:w="11320" w:type="dxa"/>
            <w:shd w:val="clear" w:color="auto" w:fill="FFEEDD"/>
          </w:tcPr>
          <w:p w:rsidR="00515822" w:rsidRDefault="00515822" w:rsidP="00515822">
            <w:pPr>
              <w:ind w:right="34" w:firstLine="666"/>
              <w:jc w:val="both"/>
              <w:rPr>
                <w:sz w:val="28"/>
                <w:szCs w:val="28"/>
              </w:rPr>
            </w:pPr>
          </w:p>
          <w:p w:rsidR="00154C74" w:rsidRPr="008B2056" w:rsidRDefault="00154C74" w:rsidP="00515822">
            <w:pPr>
              <w:ind w:right="34" w:firstLine="666"/>
              <w:jc w:val="both"/>
              <w:rPr>
                <w:sz w:val="28"/>
                <w:szCs w:val="28"/>
              </w:rPr>
            </w:pPr>
            <w:r w:rsidRPr="008B2056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</w:t>
            </w:r>
            <w:r w:rsidRPr="008B2056">
              <w:rPr>
                <w:sz w:val="28"/>
                <w:szCs w:val="28"/>
              </w:rPr>
              <w:t xml:space="preserve"> г. в России  выявлено </w:t>
            </w:r>
            <w:r>
              <w:rPr>
                <w:sz w:val="28"/>
                <w:szCs w:val="28"/>
              </w:rPr>
              <w:t>27050</w:t>
            </w:r>
            <w:r w:rsidRPr="008B2056">
              <w:rPr>
                <w:sz w:val="28"/>
                <w:szCs w:val="28"/>
              </w:rPr>
              <w:t xml:space="preserve">  преступлений  коррупционной  направленности</w:t>
            </w:r>
            <w:r>
              <w:rPr>
                <w:sz w:val="28"/>
                <w:szCs w:val="28"/>
              </w:rPr>
              <w:t xml:space="preserve"> (-10,3%), из них совершенных в крупном и особо крупном размерах  - 6022 (+20,4%), к уголовной ответственности привлечены 12216 лиц (- 11,8%).</w:t>
            </w:r>
          </w:p>
          <w:p w:rsidR="00154C74" w:rsidRDefault="00154C74" w:rsidP="00515822">
            <w:pPr>
              <w:ind w:firstLine="666"/>
              <w:jc w:val="both"/>
              <w:rPr>
                <w:sz w:val="28"/>
                <w:szCs w:val="28"/>
              </w:rPr>
            </w:pPr>
            <w:r w:rsidRPr="008B20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8B205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ороде </w:t>
            </w:r>
            <w:r w:rsidRPr="008B2056">
              <w:rPr>
                <w:sz w:val="28"/>
                <w:szCs w:val="28"/>
              </w:rPr>
              <w:t xml:space="preserve">Череповце выявлено </w:t>
            </w:r>
            <w:r>
              <w:rPr>
                <w:sz w:val="28"/>
                <w:szCs w:val="28"/>
              </w:rPr>
              <w:t>52</w:t>
            </w:r>
            <w:r w:rsidRPr="008B2056">
              <w:rPr>
                <w:sz w:val="28"/>
                <w:szCs w:val="28"/>
              </w:rPr>
              <w:t xml:space="preserve"> преступления коррупционной направленности (2015 г. – </w:t>
            </w:r>
            <w:r>
              <w:rPr>
                <w:sz w:val="28"/>
                <w:szCs w:val="28"/>
              </w:rPr>
              <w:t>82</w:t>
            </w:r>
            <w:r w:rsidRPr="008B205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-36,6</w:t>
            </w:r>
            <w:r w:rsidRPr="008B2056">
              <w:rPr>
                <w:sz w:val="28"/>
                <w:szCs w:val="28"/>
              </w:rPr>
              <w:t>%)</w:t>
            </w:r>
            <w:r>
              <w:rPr>
                <w:sz w:val="28"/>
                <w:szCs w:val="28"/>
              </w:rPr>
              <w:t>, в</w:t>
            </w:r>
            <w:r w:rsidRPr="008B2056">
              <w:rPr>
                <w:sz w:val="28"/>
                <w:szCs w:val="28"/>
              </w:rPr>
              <w:t xml:space="preserve"> суд направлены уголовные дела по </w:t>
            </w:r>
            <w:r>
              <w:rPr>
                <w:sz w:val="28"/>
                <w:szCs w:val="28"/>
              </w:rPr>
              <w:t>36</w:t>
            </w:r>
            <w:r w:rsidRPr="008B2056">
              <w:rPr>
                <w:sz w:val="28"/>
                <w:szCs w:val="28"/>
              </w:rPr>
              <w:t xml:space="preserve"> преступлениям. К уголовной ответственности привлечено </w:t>
            </w:r>
            <w:r>
              <w:rPr>
                <w:sz w:val="28"/>
                <w:szCs w:val="28"/>
              </w:rPr>
              <w:t>19</w:t>
            </w:r>
            <w:r w:rsidRPr="008B2056">
              <w:rPr>
                <w:sz w:val="28"/>
                <w:szCs w:val="28"/>
              </w:rPr>
              <w:t xml:space="preserve"> лиц (2015 г. –</w:t>
            </w:r>
            <w:r>
              <w:rPr>
                <w:sz w:val="28"/>
                <w:szCs w:val="28"/>
              </w:rPr>
              <w:t>13</w:t>
            </w:r>
            <w:r w:rsidRPr="008B2056">
              <w:rPr>
                <w:sz w:val="28"/>
                <w:szCs w:val="28"/>
              </w:rPr>
              <w:t xml:space="preserve">). </w:t>
            </w:r>
          </w:p>
          <w:p w:rsidR="00515822" w:rsidRPr="008B2056" w:rsidRDefault="00515822" w:rsidP="00515822">
            <w:pPr>
              <w:ind w:firstLine="666"/>
              <w:jc w:val="both"/>
              <w:rPr>
                <w:sz w:val="28"/>
                <w:szCs w:val="28"/>
              </w:rPr>
            </w:pPr>
          </w:p>
          <w:p w:rsidR="00154C74" w:rsidRPr="006A5833" w:rsidRDefault="00154C74" w:rsidP="00515822">
            <w:pPr>
              <w:ind w:right="-464"/>
              <w:rPr>
                <w:b/>
                <w:color w:val="740000"/>
                <w:sz w:val="10"/>
                <w:szCs w:val="10"/>
              </w:rPr>
            </w:pPr>
          </w:p>
        </w:tc>
      </w:tr>
      <w:tr w:rsidR="00154C74" w:rsidRPr="006A5833" w:rsidTr="00515822">
        <w:trPr>
          <w:trHeight w:val="1163"/>
        </w:trPr>
        <w:tc>
          <w:tcPr>
            <w:tcW w:w="11320" w:type="dxa"/>
            <w:shd w:val="clear" w:color="auto" w:fill="862D00"/>
            <w:vAlign w:val="center"/>
          </w:tcPr>
          <w:p w:rsidR="00154C74" w:rsidRPr="006A5833" w:rsidRDefault="00154C74" w:rsidP="0051582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6A5833">
              <w:rPr>
                <w:b/>
                <w:color w:val="FFFFFF"/>
                <w:sz w:val="36"/>
                <w:szCs w:val="36"/>
              </w:rPr>
              <w:t xml:space="preserve">Публикации средств массовой информации </w:t>
            </w:r>
          </w:p>
          <w:p w:rsidR="00154C74" w:rsidRPr="006A5833" w:rsidRDefault="00154C74" w:rsidP="00515822">
            <w:pPr>
              <w:jc w:val="center"/>
              <w:rPr>
                <w:b/>
                <w:sz w:val="36"/>
                <w:szCs w:val="36"/>
              </w:rPr>
            </w:pPr>
            <w:r w:rsidRPr="006A5833">
              <w:rPr>
                <w:b/>
                <w:color w:val="FFFFFF"/>
                <w:sz w:val="36"/>
                <w:szCs w:val="36"/>
              </w:rPr>
              <w:t>по вопросам противодействия коррупции</w:t>
            </w:r>
          </w:p>
        </w:tc>
      </w:tr>
      <w:tr w:rsidR="00154C74" w:rsidRPr="00515822" w:rsidTr="00515822">
        <w:trPr>
          <w:trHeight w:val="95"/>
        </w:trPr>
        <w:tc>
          <w:tcPr>
            <w:tcW w:w="11320" w:type="dxa"/>
            <w:shd w:val="clear" w:color="auto" w:fill="FFEEDD"/>
          </w:tcPr>
          <w:p w:rsidR="00515822" w:rsidRDefault="00515822" w:rsidP="00515822">
            <w:pPr>
              <w:widowControl w:val="0"/>
              <w:ind w:firstLine="709"/>
              <w:jc w:val="both"/>
            </w:pPr>
          </w:p>
          <w:p w:rsidR="00515822" w:rsidRDefault="00515822" w:rsidP="00515822">
            <w:pPr>
              <w:widowControl w:val="0"/>
              <w:ind w:firstLine="709"/>
              <w:jc w:val="both"/>
            </w:pPr>
          </w:p>
          <w:p w:rsidR="00154C74" w:rsidRPr="00515822" w:rsidRDefault="00154C74" w:rsidP="00515822">
            <w:pPr>
              <w:widowControl w:val="0"/>
              <w:ind w:firstLine="709"/>
              <w:jc w:val="both"/>
            </w:pPr>
            <w:bookmarkStart w:id="0" w:name="_GoBack"/>
            <w:bookmarkEnd w:id="0"/>
            <w:r w:rsidRPr="00515822">
              <w:t xml:space="preserve">26.05.2016 г. </w:t>
            </w:r>
            <w:proofErr w:type="gramStart"/>
            <w:r w:rsidRPr="00515822">
              <w:t>направлено в суд уголовное дело по ч.4 ст.160 и ч.1 ст.201 УК РФ в отношении директора ООО «ЧМХС РЭУ» и ООО «ЧМХС РЭУ-2» Антонова Е.А., который, злоупотребив своими полномочиями, совершил хищение денежных средств в сумме 4,9 млн. рублей поступивших от жильцов многоквартирных домов за услуги теплоснабжения для перечисления в адрес ООО «Вологда-</w:t>
            </w:r>
            <w:proofErr w:type="spellStart"/>
            <w:r w:rsidRPr="00515822">
              <w:t>Газпромтеплоэнерго</w:t>
            </w:r>
            <w:proofErr w:type="spellEnd"/>
            <w:r w:rsidRPr="00515822">
              <w:t>».</w:t>
            </w:r>
            <w:proofErr w:type="gramEnd"/>
          </w:p>
          <w:p w:rsidR="00154C74" w:rsidRPr="00515822" w:rsidRDefault="00154C74" w:rsidP="00515822">
            <w:pPr>
              <w:jc w:val="both"/>
            </w:pPr>
            <w:r w:rsidRPr="00515822">
              <w:tab/>
            </w:r>
            <w:proofErr w:type="gramStart"/>
            <w:r w:rsidRPr="00515822">
              <w:rPr>
                <w:lang w:eastAsia="en-US"/>
              </w:rPr>
              <w:t>29.06.2016 г. направлено в суд уголовное дело по ст. 159.2 ч. 3 УК РФ в отношении директора ООО «Вкус жизни» Н.Н. Ивановой, которая, используя свое служебное положение, путем обмана и злоупотребления доверием, под предлогом участия в программе по трудоустройству инвалидов, предоставив заведомо ложные документы и недостоверные сведения, совершила хищение денежных средств федерального бюджета, выделяемых по вышеуказанной программе в качестве</w:t>
            </w:r>
            <w:proofErr w:type="gramEnd"/>
            <w:r w:rsidRPr="00515822">
              <w:rPr>
                <w:lang w:eastAsia="en-US"/>
              </w:rPr>
              <w:t xml:space="preserve"> субсидий.</w:t>
            </w:r>
          </w:p>
          <w:p w:rsidR="00154C74" w:rsidRPr="00515822" w:rsidRDefault="00154C74" w:rsidP="00515822">
            <w:pPr>
              <w:jc w:val="both"/>
            </w:pPr>
            <w:r w:rsidRPr="00515822">
              <w:t xml:space="preserve">      В  Череповецком городском суде рассмотрено уголовное дело в отношении бывшего судебного пристава-исполнителя Дениса </w:t>
            </w:r>
            <w:proofErr w:type="spellStart"/>
            <w:r w:rsidRPr="00515822">
              <w:t>Гурщенкова</w:t>
            </w:r>
            <w:proofErr w:type="spellEnd"/>
            <w:r w:rsidRPr="00515822">
              <w:t>. </w:t>
            </w:r>
            <w:hyperlink r:id="rId5" w:tgtFrame="_blank" w:history="1">
              <w:r w:rsidRPr="00515822">
                <w:t>Его обвинили в совершении шести преступлений</w:t>
              </w:r>
            </w:hyperlink>
            <w:r w:rsidRPr="00515822">
              <w:t>, предусмотренных ч. 3 ст. 160 УК РФ «Присвоение или растрата». Преступления совершены с 12 по 19 ноября 2015 года. Деньги от </w:t>
            </w:r>
            <w:proofErr w:type="spellStart"/>
            <w:r w:rsidRPr="00515822">
              <w:t>череповчан</w:t>
            </w:r>
            <w:proofErr w:type="spellEnd"/>
            <w:r w:rsidRPr="00515822">
              <w:t xml:space="preserve"> бывший судебный пристав получал в счет погашения задолженностей, о чем выписывал квитанции. Однако вместо того, чтобы сдавать средства для дальнейшего перечисления взыскателям, </w:t>
            </w:r>
            <w:proofErr w:type="spellStart"/>
            <w:r w:rsidRPr="00515822">
              <w:t>Гурщенков</w:t>
            </w:r>
            <w:proofErr w:type="spellEnd"/>
            <w:r w:rsidRPr="00515822">
              <w:t xml:space="preserve"> оставлял их себе. Чтобы скрыть следы преступления, пристав манипулировал с отчетностью. Общая сумма ущерба — 44 тысячи рублей. Денису </w:t>
            </w:r>
            <w:proofErr w:type="spellStart"/>
            <w:r w:rsidRPr="00515822">
              <w:t>Гурщенкову</w:t>
            </w:r>
            <w:proofErr w:type="spellEnd"/>
            <w:r w:rsidRPr="00515822">
              <w:t xml:space="preserve"> назначили наказание в виде лишения свободы условно на три года с испытательным сроком на два года. Также экс-приставу предстоит выплатить штраф в семь тысяч рублей.</w:t>
            </w:r>
          </w:p>
          <w:p w:rsidR="00154C74" w:rsidRPr="00515822" w:rsidRDefault="00154C74" w:rsidP="00515822">
            <w:pPr>
              <w:jc w:val="both"/>
            </w:pPr>
            <w:r w:rsidRPr="00515822">
              <w:t xml:space="preserve">         28.09.2016 Череповецкий городской суд приговорил к 1 году 6 месяцам лишения свободы в  колонии общего режима со  штрафом в  размере 1  млн. 731  тыс.  рублей, конфискации имущества бывшего руководителя подразделения по исполнению административного законодательства городского УМВД Анну </w:t>
            </w:r>
            <w:proofErr w:type="spellStart"/>
            <w:r w:rsidRPr="00515822">
              <w:t>Смелкову</w:t>
            </w:r>
            <w:proofErr w:type="spellEnd"/>
            <w:r w:rsidRPr="00515822">
              <w:t xml:space="preserve">. По  версии  следствия, она с августа 2012 г.  по май 2014 г. вступила  в  преступный  сговор с организатором игорных клубов города. В ответ  на  предупреждения  о  проверках  бизнесмен  за  свой  счет  организовал строительно-отделочные работы  на  даче  семьи </w:t>
            </w:r>
            <w:proofErr w:type="spellStart"/>
            <w:r w:rsidRPr="00515822">
              <w:t>Смелковой</w:t>
            </w:r>
            <w:proofErr w:type="spellEnd"/>
            <w:r w:rsidRPr="00515822">
              <w:t xml:space="preserve">  в  Шекснинском районе. Затраты составили более 2,5 </w:t>
            </w:r>
            <w:proofErr w:type="gramStart"/>
            <w:r w:rsidRPr="00515822">
              <w:t>млн</w:t>
            </w:r>
            <w:proofErr w:type="gramEnd"/>
            <w:r w:rsidRPr="00515822">
              <w:t xml:space="preserve"> рублей. Еще 1 </w:t>
            </w:r>
            <w:proofErr w:type="gramStart"/>
            <w:r w:rsidRPr="00515822">
              <w:t>млн</w:t>
            </w:r>
            <w:proofErr w:type="gramEnd"/>
            <w:r w:rsidRPr="00515822">
              <w:t xml:space="preserve"> руб., по словам бизнесмена, он передал ей на покупку квартиры. . </w:t>
            </w:r>
          </w:p>
          <w:p w:rsidR="00154C74" w:rsidRPr="00515822" w:rsidRDefault="00154C74" w:rsidP="00515822">
            <w:pPr>
              <w:ind w:firstLine="666"/>
              <w:jc w:val="both"/>
            </w:pPr>
            <w:r w:rsidRPr="00515822">
              <w:t xml:space="preserve">В июле 2016  возбуждено уголовное дело по ч. 3 ст. 290 УК РФ в отношении врача нарколога-психиатра БУЗ </w:t>
            </w:r>
            <w:proofErr w:type="gramStart"/>
            <w:r w:rsidRPr="00515822">
              <w:t>ВО</w:t>
            </w:r>
            <w:proofErr w:type="gramEnd"/>
            <w:r w:rsidRPr="00515822">
              <w:t xml:space="preserve"> «Вологодский областной наркологический диспансер №2» Кудрякова А.В., который задержан сотрудниками полиции 29.06.2016 г. при получении взятки в размере 40.000 рублей за выдачу фиктивного акта медицинского освидетельствования.</w:t>
            </w:r>
          </w:p>
        </w:tc>
      </w:tr>
    </w:tbl>
    <w:p w:rsidR="00ED46CB" w:rsidRPr="00515822" w:rsidRDefault="00ED46CB"/>
    <w:sectPr w:rsidR="00ED46CB" w:rsidRPr="00515822" w:rsidSect="00154C74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65"/>
    <w:rsid w:val="00091E65"/>
    <w:rsid w:val="00154C74"/>
    <w:rsid w:val="00515822"/>
    <w:rsid w:val="00ED46CB"/>
    <w:rsid w:val="00E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rinfo.ru/news/81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Сергей Леонидович</dc:creator>
  <cp:keywords/>
  <dc:description/>
  <cp:lastModifiedBy>Овчинников Сергей Леонидович</cp:lastModifiedBy>
  <cp:revision>3</cp:revision>
  <dcterms:created xsi:type="dcterms:W3CDTF">2017-11-22T05:32:00Z</dcterms:created>
  <dcterms:modified xsi:type="dcterms:W3CDTF">2017-11-22T05:51:00Z</dcterms:modified>
</cp:coreProperties>
</file>